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B5" w:rsidRDefault="00D52D5D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 Кокшайского СП-финал-3" style="position:absolute;left:0;text-align:left;margin-left:222.3pt;margin-top:7.8pt;width:59.75pt;height:69pt;z-index:1;visibility:visible" wrapcoords="-270 0 -270 21365 21600 21365 21600 0 -270 0">
            <v:imagedata r:id="rId6" o:title=""/>
            <w10:wrap type="through"/>
          </v:shape>
        </w:pict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C562F8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78758E">
        <w:rPr>
          <w:rFonts w:ascii="Times New Roman" w:hAnsi="Times New Roman" w:cs="Times New Roman"/>
          <w:sz w:val="28"/>
          <w:szCs w:val="28"/>
        </w:rPr>
        <w:t>11 декабря  2019 г. № 194</w:t>
      </w:r>
    </w:p>
    <w:p w:rsidR="00022DB5" w:rsidRPr="00C562F8" w:rsidRDefault="00022DB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Генеральный план и в Правила землепользования и застройки Кокшайского сельского поселения Звениговского муниципального района Республики Марий Эл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723B70" w:rsidRDefault="00022DB5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B70">
        <w:rPr>
          <w:sz w:val="28"/>
          <w:szCs w:val="28"/>
        </w:rPr>
        <w:t xml:space="preserve">Руководствуясь Градостроительным кодексом Российской Федерации от 29.12.2004 № 190-ФЗ,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 w:rsidRPr="00723B70">
        <w:rPr>
          <w:sz w:val="28"/>
          <w:szCs w:val="28"/>
        </w:rPr>
        <w:t>Кокшайского</w:t>
      </w:r>
      <w:proofErr w:type="spellEnd"/>
      <w:r w:rsidRPr="00723B70">
        <w:rPr>
          <w:sz w:val="28"/>
          <w:szCs w:val="28"/>
        </w:rPr>
        <w:t xml:space="preserve">  сельского </w:t>
      </w:r>
      <w:proofErr w:type="spellStart"/>
      <w:r w:rsidRPr="00723B70">
        <w:rPr>
          <w:sz w:val="28"/>
          <w:szCs w:val="28"/>
        </w:rPr>
        <w:t>поселени</w:t>
      </w:r>
      <w:proofErr w:type="spellEnd"/>
      <w:r w:rsidRPr="00723B70">
        <w:rPr>
          <w:sz w:val="28"/>
          <w:szCs w:val="28"/>
        </w:rPr>
        <w:t xml:space="preserve">, </w:t>
      </w:r>
      <w:proofErr w:type="spellStart"/>
      <w:r w:rsidRPr="00723B70">
        <w:rPr>
          <w:sz w:val="28"/>
          <w:szCs w:val="28"/>
        </w:rPr>
        <w:t>Кокшайская</w:t>
      </w:r>
      <w:proofErr w:type="spellEnd"/>
      <w:r w:rsidRPr="00723B70">
        <w:rPr>
          <w:sz w:val="28"/>
          <w:szCs w:val="28"/>
        </w:rPr>
        <w:t xml:space="preserve">  сельская администрация </w:t>
      </w:r>
      <w:proofErr w:type="gramStart"/>
      <w:r w:rsidRPr="00723B70">
        <w:rPr>
          <w:b/>
          <w:bCs/>
          <w:sz w:val="28"/>
          <w:szCs w:val="28"/>
        </w:rPr>
        <w:t>п</w:t>
      </w:r>
      <w:proofErr w:type="gramEnd"/>
      <w:r w:rsidRPr="00723B70">
        <w:rPr>
          <w:b/>
          <w:bCs/>
          <w:sz w:val="28"/>
          <w:szCs w:val="28"/>
        </w:rPr>
        <w:t xml:space="preserve"> о с т а н о в л я е т:</w:t>
      </w: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1. Приступить к подготовке проекта внесения изменений в Генеральный план и в Правила землепользования и застройки Кокшайского сельского поселения Звениговского муниципального района Республики Марий Эл.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2. Утвердить план мероприятий по подготовке и утверждению внесения изменений в генеральный план и в правила землепользования и застройки Кокшайского сельского поселения Звениговского муниципального района Республики Марий Э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>приложение 1).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3. </w:t>
      </w:r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 состав комиссии по подготовке </w:t>
      </w:r>
      <w:r w:rsidRPr="00723B70">
        <w:rPr>
          <w:rFonts w:ascii="Times New Roman" w:hAnsi="Times New Roman" w:cs="Times New Roman"/>
          <w:sz w:val="28"/>
          <w:szCs w:val="28"/>
        </w:rPr>
        <w:t>проекта внесения изменений в Генеральный план и в Правила землепользования и застройки Кокшайского сельского поселения Звениговского муниципального района Республики Марий Эл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>риложение 2)</w:t>
      </w:r>
    </w:p>
    <w:p w:rsidR="00022DB5" w:rsidRDefault="00022DB5" w:rsidP="00723B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3B70">
        <w:rPr>
          <w:rFonts w:ascii="Times New Roman" w:hAnsi="Times New Roman" w:cs="Times New Roman"/>
          <w:sz w:val="28"/>
          <w:szCs w:val="28"/>
        </w:rPr>
        <w:t>Утвердить Порядок направления в Комиссию предложений заинтересованных лиц по подготовке проекта внесения изменений в генеральный план и в правила землепользования и застройки Кокшайского сельского поселения Звениговского муниципального района Республики Марий Э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>приложение 3).</w:t>
      </w:r>
    </w:p>
    <w:p w:rsidR="00022DB5" w:rsidRDefault="00022DB5" w:rsidP="00B926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5.Отменить постановления администрации МО «Кокшайское сельское поселение»</w:t>
      </w:r>
      <w:r w:rsidRPr="00B926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 марта 2018</w:t>
      </w:r>
      <w:r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21  и от 06 марта 2018</w:t>
      </w:r>
      <w:r w:rsidRPr="00FB2E17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022DB5" w:rsidRPr="00723B70" w:rsidRDefault="00022DB5" w:rsidP="00723B7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Pr="00723B70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опубликовать в газете «Звениговская неделя» и разместить в информационно-телекоммуникационной сети «Интернет».</w:t>
      </w:r>
    </w:p>
    <w:p w:rsidR="00022DB5" w:rsidRPr="00723B70" w:rsidRDefault="00022DB5" w:rsidP="00723B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3B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3B7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22DB5" w:rsidRPr="00723B70" w:rsidRDefault="00022DB5" w:rsidP="00723B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3B7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22DB5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52D5D" w:rsidRDefault="00D52D5D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D5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Николаев П.Н.</w:t>
      </w:r>
    </w:p>
    <w:p w:rsidR="00022DB5" w:rsidRPr="00B9267F" w:rsidRDefault="00022DB5" w:rsidP="004A793D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lastRenderedPageBreak/>
        <w:t xml:space="preserve">Приложение 1 </w:t>
      </w:r>
    </w:p>
    <w:p w:rsidR="00022DB5" w:rsidRDefault="00022DB5" w:rsidP="004A793D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022DB5" w:rsidRPr="00B9267F" w:rsidRDefault="00022DB5" w:rsidP="004A793D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>
        <w:rPr>
          <w:sz w:val="20"/>
          <w:szCs w:val="20"/>
        </w:rPr>
        <w:t>11.12.2019 № 194</w:t>
      </w: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B9267F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7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мероприятий по подготовке и утверждению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внесения изменений в генеральный план и правила землепользования и застройки Кокшайского сельского поселения Звениговского муниципального района Республики Марий Эл</w:t>
      </w:r>
    </w:p>
    <w:p w:rsidR="00022DB5" w:rsidRPr="00B9267F" w:rsidRDefault="00022DB5" w:rsidP="004A793D">
      <w:pPr>
        <w:shd w:val="clear" w:color="auto" w:fill="FFFFFF"/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83"/>
        <w:gridCol w:w="2042"/>
        <w:gridCol w:w="6"/>
        <w:gridCol w:w="2109"/>
      </w:tblGrid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3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2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a9"/>
              <w:tabs>
                <w:tab w:val="left" w:pos="7335"/>
              </w:tabs>
              <w:snapToGrid w:val="0"/>
            </w:pPr>
            <w:r w:rsidRPr="00B9267F">
              <w:t>Принятие Решения о подготовке проекта внесения изменений в генеральный план и правила землепользования и застройки (постановление администрации с приложениями)</w:t>
            </w:r>
          </w:p>
        </w:tc>
        <w:tc>
          <w:tcPr>
            <w:tcW w:w="2042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2115" w:type="dxa"/>
            <w:gridSpan w:val="2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B9267F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a9"/>
              <w:tabs>
                <w:tab w:val="left" w:pos="7335"/>
              </w:tabs>
              <w:snapToGrid w:val="0"/>
            </w:pPr>
            <w:r w:rsidRPr="00B9267F">
              <w:t>Опубликование сообщения о принятии Решения о подготовке проекта внесения изменений в генеральный план и правила землепользования и застройки</w:t>
            </w:r>
          </w:p>
        </w:tc>
        <w:tc>
          <w:tcPr>
            <w:tcW w:w="2042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10 дней 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постановления </w:t>
            </w:r>
          </w:p>
        </w:tc>
        <w:tc>
          <w:tcPr>
            <w:tcW w:w="2115" w:type="dxa"/>
            <w:gridSpan w:val="2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</w:tcPr>
          <w:p w:rsidR="00022DB5" w:rsidRPr="00B9267F" w:rsidRDefault="0002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задания на разработку проектов внесения изменений в генеральный план и правила землепользования и застройки</w:t>
            </w:r>
          </w:p>
        </w:tc>
        <w:tc>
          <w:tcPr>
            <w:tcW w:w="2042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2020</w:t>
            </w:r>
          </w:p>
        </w:tc>
        <w:tc>
          <w:tcPr>
            <w:tcW w:w="2115" w:type="dxa"/>
            <w:gridSpan w:val="2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на разработку проекта внесения изменений в генеральный план и правила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42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2019г</w:t>
            </w:r>
          </w:p>
        </w:tc>
        <w:tc>
          <w:tcPr>
            <w:tcW w:w="2115" w:type="dxa"/>
            <w:gridSpan w:val="2"/>
          </w:tcPr>
          <w:p w:rsidR="00022DB5" w:rsidRPr="00B9267F" w:rsidRDefault="00022DB5" w:rsidP="00B9267F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B92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 w:rsidTr="0053475E">
        <w:trPr>
          <w:trHeight w:val="844"/>
        </w:trPr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</w:tcPr>
          <w:p w:rsidR="00022DB5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проекта внесения изменений в генеральный план 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</w:p>
        </w:tc>
        <w:tc>
          <w:tcPr>
            <w:tcW w:w="2042" w:type="dxa"/>
          </w:tcPr>
          <w:p w:rsidR="00022DB5" w:rsidRPr="00B9267F" w:rsidRDefault="00022DB5" w:rsidP="00B926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февраль 2020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30дн.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</w:tcPr>
          <w:p w:rsidR="00022DB5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проекта 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застройки. При необходимости – их доработка.</w:t>
            </w:r>
          </w:p>
        </w:tc>
        <w:tc>
          <w:tcPr>
            <w:tcW w:w="2042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2020г</w:t>
            </w:r>
          </w:p>
        </w:tc>
        <w:tc>
          <w:tcPr>
            <w:tcW w:w="2115" w:type="dxa"/>
            <w:gridSpan w:val="2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роектная организация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внесения изменений в генеральный план и правила землепользования и застройки, представленного комиссией,  главой Кокшайского  сельского поселения на соответствие действующего законодательства</w:t>
            </w:r>
          </w:p>
        </w:tc>
        <w:tc>
          <w:tcPr>
            <w:tcW w:w="2042" w:type="dxa"/>
          </w:tcPr>
          <w:p w:rsidR="00022DB5" w:rsidRPr="00B9267F" w:rsidRDefault="00022DB5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2020г</w:t>
            </w:r>
          </w:p>
        </w:tc>
        <w:tc>
          <w:tcPr>
            <w:tcW w:w="2115" w:type="dxa"/>
            <w:gridSpan w:val="2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 w:rsidTr="0053475E">
        <w:trPr>
          <w:trHeight w:val="1408"/>
        </w:trPr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Размещение проекта внесения изменений в генеральный план в федеральной государственной информационной системе территориального планирования</w:t>
            </w:r>
          </w:p>
        </w:tc>
        <w:tc>
          <w:tcPr>
            <w:tcW w:w="2042" w:type="dxa"/>
          </w:tcPr>
          <w:p w:rsidR="00022DB5" w:rsidRPr="00B9267F" w:rsidRDefault="00022DB5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2020г</w:t>
            </w:r>
          </w:p>
        </w:tc>
        <w:tc>
          <w:tcPr>
            <w:tcW w:w="2115" w:type="dxa"/>
            <w:gridSpan w:val="2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 </w:t>
            </w:r>
            <w:proofErr w:type="gramStart"/>
            <w:r w:rsidR="00534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42" w:type="dxa"/>
          </w:tcPr>
          <w:p w:rsidR="00022DB5" w:rsidRPr="00B9267F" w:rsidRDefault="00022DB5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2020г</w:t>
            </w:r>
          </w:p>
        </w:tc>
        <w:tc>
          <w:tcPr>
            <w:tcW w:w="2115" w:type="dxa"/>
            <w:gridSpan w:val="2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B017B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Опубликование проекта внесения изменений в генеральный план и правила землепользования и застройки в порядке, предусмотренным для опубликования муниципальных нормативных правовых актов в соответствии с Уставом Кокшайского  сельского поселения</w:t>
            </w:r>
            <w:proofErr w:type="gramEnd"/>
          </w:p>
        </w:tc>
        <w:tc>
          <w:tcPr>
            <w:tcW w:w="2042" w:type="dxa"/>
          </w:tcPr>
          <w:p w:rsidR="00022DB5" w:rsidRPr="00B9267F" w:rsidRDefault="00022DB5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2020г</w:t>
            </w:r>
          </w:p>
        </w:tc>
        <w:tc>
          <w:tcPr>
            <w:tcW w:w="2115" w:type="dxa"/>
            <w:gridSpan w:val="2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Default="00022DB5" w:rsidP="007B416C"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публичных слушаний по проекту внесения изменений в генеральный план </w:t>
            </w:r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получения проекта от уполномоченного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109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 поселения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получения проекта от уполномоченного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109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 поселения</w:t>
            </w:r>
          </w:p>
        </w:tc>
      </w:tr>
      <w:tr w:rsidR="00022DB5" w:rsidRPr="00B9267F" w:rsidTr="0053475E">
        <w:trPr>
          <w:trHeight w:val="2001"/>
        </w:trPr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генеральный план </w:t>
            </w:r>
          </w:p>
        </w:tc>
        <w:tc>
          <w:tcPr>
            <w:tcW w:w="2048" w:type="dxa"/>
            <w:gridSpan w:val="2"/>
          </w:tcPr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 дня </w:t>
            </w:r>
            <w:proofErr w:type="spell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опуб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не менее одного месяца и более трех месяцев.</w:t>
            </w:r>
          </w:p>
        </w:tc>
        <w:tc>
          <w:tcPr>
            <w:tcW w:w="2109" w:type="dxa"/>
          </w:tcPr>
          <w:p w:rsidR="00022DB5" w:rsidRPr="00B9267F" w:rsidRDefault="00022DB5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</w:tcPr>
          <w:p w:rsidR="00022DB5" w:rsidRPr="0053475E" w:rsidRDefault="00022DB5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347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048" w:type="dxa"/>
            <w:gridSpan w:val="2"/>
          </w:tcPr>
          <w:p w:rsidR="00022DB5" w:rsidRPr="0053475E" w:rsidRDefault="00022DB5" w:rsidP="005347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5E">
              <w:t xml:space="preserve"> </w:t>
            </w:r>
            <w:r w:rsidRPr="0053475E">
              <w:rPr>
                <w:rFonts w:ascii="Times New Roman" w:hAnsi="Times New Roman" w:cs="Times New Roman"/>
              </w:rPr>
              <w:t>(не менее одного и не более трех месяцев со дня опубликования такого проекта.)</w:t>
            </w:r>
          </w:p>
        </w:tc>
        <w:tc>
          <w:tcPr>
            <w:tcW w:w="2109" w:type="dxa"/>
          </w:tcPr>
          <w:p w:rsidR="00022DB5" w:rsidRPr="00B9267F" w:rsidRDefault="00022DB5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результатах публичных слушаний по проекту внесения изменений в генеральный план и правила землепользования и застройки</w:t>
            </w:r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2020г</w:t>
            </w:r>
          </w:p>
        </w:tc>
        <w:tc>
          <w:tcPr>
            <w:tcW w:w="2109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Доработка проекта внесения изменений в генеральный план и правила землепользования и застройки  (при необходимости)</w:t>
            </w:r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 генеральный план и правила землепользования и застройки (с приложением протокола публичных слушаний и заключения о результатах публичных слушаний) главе Кокшайского  сельского поселения</w:t>
            </w:r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май 2020г</w:t>
            </w:r>
          </w:p>
        </w:tc>
        <w:tc>
          <w:tcPr>
            <w:tcW w:w="2109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изменений в генеральный план (с приложением протокола публичных слушаний и заключения о результатах </w:t>
            </w:r>
            <w:proofErr w:type="gramEnd"/>
          </w:p>
          <w:p w:rsidR="00022DB5" w:rsidRPr="00B9267F" w:rsidRDefault="00022DB5" w:rsidP="008837DD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слушаний)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Кокшайского   сельского поселения</w:t>
            </w:r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лана и ПЗЗ</w:t>
            </w:r>
          </w:p>
        </w:tc>
        <w:tc>
          <w:tcPr>
            <w:tcW w:w="2109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на заседании Собрания Депутатов Кокшайского  сельского поселения проекта внесения изменений в генеральный план и правила землепользования и застройки Кокшайского  сельского поселения</w:t>
            </w:r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Не ранее, чем 3 мес. с момента размещения проекта ГП в ФГИС ТП</w:t>
            </w:r>
          </w:p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Совет Кокшайского  сельского поселения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B9267F">
              <w:t>Размещение генерального плана и правил землепользования и застройки Кокшайского  сельского поселения в федеральной государственной информационной системе территориального планирования</w:t>
            </w:r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Комиссия, 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>
        <w:tc>
          <w:tcPr>
            <w:tcW w:w="828" w:type="dxa"/>
          </w:tcPr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3" w:type="dxa"/>
          </w:tcPr>
          <w:p w:rsidR="00022DB5" w:rsidRPr="00B9267F" w:rsidRDefault="00022DB5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proofErr w:type="gramStart"/>
            <w:r w:rsidRPr="00B9267F">
              <w:t>Опубликование генерального плана и правил землепользования и застройки в порядке, предусмотренным для опубликования муниципальных нормативных правовых актов в соответствии с Уставом Кокшайского  сельского поселения</w:t>
            </w:r>
            <w:proofErr w:type="gramEnd"/>
          </w:p>
        </w:tc>
        <w:tc>
          <w:tcPr>
            <w:tcW w:w="2048" w:type="dxa"/>
            <w:gridSpan w:val="2"/>
          </w:tcPr>
          <w:p w:rsidR="00022DB5" w:rsidRPr="00B9267F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май 2020г</w:t>
            </w:r>
          </w:p>
        </w:tc>
        <w:tc>
          <w:tcPr>
            <w:tcW w:w="2109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</w:tbl>
    <w:p w:rsidR="00022DB5" w:rsidRPr="00B9267F" w:rsidRDefault="00022DB5" w:rsidP="004A79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22DB5" w:rsidRPr="00B9267F" w:rsidRDefault="00022DB5" w:rsidP="004A793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22DB5" w:rsidRPr="004A793D" w:rsidRDefault="00022DB5" w:rsidP="004A793D">
      <w:pPr>
        <w:pStyle w:val="21"/>
        <w:ind w:left="5610"/>
      </w:pPr>
    </w:p>
    <w:p w:rsidR="00022DB5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Pr="004A793D" w:rsidRDefault="00022DB5" w:rsidP="004A793D">
      <w:pPr>
        <w:pStyle w:val="21"/>
        <w:ind w:left="5610"/>
      </w:pPr>
    </w:p>
    <w:p w:rsidR="00022DB5" w:rsidRDefault="00022DB5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53475E" w:rsidRDefault="0053475E" w:rsidP="004A793D">
      <w:pPr>
        <w:pStyle w:val="21"/>
        <w:ind w:left="5610"/>
        <w:rPr>
          <w:sz w:val="20"/>
          <w:szCs w:val="20"/>
        </w:rPr>
      </w:pPr>
    </w:p>
    <w:p w:rsidR="00022DB5" w:rsidRPr="008837DD" w:rsidRDefault="00022DB5" w:rsidP="004A793D">
      <w:pPr>
        <w:pStyle w:val="21"/>
        <w:ind w:left="5610"/>
        <w:rPr>
          <w:sz w:val="20"/>
          <w:szCs w:val="20"/>
        </w:rPr>
      </w:pPr>
      <w:r w:rsidRPr="008837DD">
        <w:rPr>
          <w:sz w:val="20"/>
          <w:szCs w:val="20"/>
        </w:rPr>
        <w:lastRenderedPageBreak/>
        <w:t>Пр</w:t>
      </w:r>
      <w:bookmarkStart w:id="0" w:name="_GoBack"/>
      <w:bookmarkEnd w:id="0"/>
      <w:r w:rsidRPr="008837DD">
        <w:rPr>
          <w:sz w:val="20"/>
          <w:szCs w:val="20"/>
        </w:rPr>
        <w:t xml:space="preserve">иложение 2 </w:t>
      </w:r>
    </w:p>
    <w:p w:rsidR="00022DB5" w:rsidRDefault="00022DB5" w:rsidP="00B9267F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022DB5" w:rsidRPr="00B9267F" w:rsidRDefault="00022DB5" w:rsidP="00B9267F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>
        <w:rPr>
          <w:sz w:val="20"/>
          <w:szCs w:val="20"/>
        </w:rPr>
        <w:t>11.12.2019 № 194</w:t>
      </w:r>
    </w:p>
    <w:p w:rsidR="00022DB5" w:rsidRDefault="00022DB5" w:rsidP="004A793D">
      <w:pPr>
        <w:pStyle w:val="21"/>
        <w:ind w:left="5610"/>
      </w:pPr>
    </w:p>
    <w:p w:rsidR="00022DB5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7F09B3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31301F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и правила землепользования и застройки Кокшайского сельского поселения Звениговского муниципального района </w:t>
      </w:r>
    </w:p>
    <w:p w:rsidR="00022DB5" w:rsidRPr="00B9267F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022DB5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DB5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4242"/>
        <w:gridCol w:w="310"/>
        <w:gridCol w:w="5456"/>
      </w:tblGrid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 П.Н.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Кокшайской</w:t>
            </w:r>
            <w:proofErr w:type="spellEnd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552" w:type="dxa"/>
            <w:gridSpan w:val="2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Л.Н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31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Кокшайской</w:t>
            </w:r>
            <w:proofErr w:type="spellEnd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 w:rsidTr="00C84785">
        <w:trPr>
          <w:trHeight w:val="80"/>
        </w:trPr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 w:rsidTr="00C84785">
        <w:trPr>
          <w:trHeight w:val="80"/>
        </w:trPr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 w:rsidTr="00C84785">
        <w:trPr>
          <w:trHeight w:val="80"/>
        </w:trPr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Бондарец</w:t>
            </w:r>
            <w:proofErr w:type="spellEnd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31301F" w:rsidP="0031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пециалист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Кокшайской</w:t>
            </w:r>
            <w:proofErr w:type="spell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Мохаткин</w:t>
            </w:r>
            <w:proofErr w:type="spellEnd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3130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</w:t>
            </w:r>
            <w:r w:rsidR="00313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313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0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Петухов Р.А.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C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BC51DB" w:rsidRPr="00BC5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proofErr w:type="spellStart"/>
            <w:r w:rsidR="00BC51DB" w:rsidRPr="00BC5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Кокшайского</w:t>
            </w:r>
            <w:proofErr w:type="spellEnd"/>
            <w:r w:rsidR="00BC51DB" w:rsidRPr="00BC5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Default="00022DB5" w:rsidP="002E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Е.В.</w:t>
            </w: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отдела по управлению муниципальн</w:t>
            </w:r>
            <w:r w:rsidR="00BC5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имуществ</w:t>
            </w:r>
            <w:r w:rsidR="00BC5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земельными ресурсами </w:t>
            </w:r>
            <w:r w:rsidR="00BC51DB" w:rsidRPr="00BC5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Звениговского муниципального  района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  <w:p w:rsidR="0053475E" w:rsidRPr="00CE767E" w:rsidRDefault="0053475E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Акошкина</w:t>
            </w:r>
            <w:proofErr w:type="spellEnd"/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BC5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BC51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капитального строительства и архитектуры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Звениговского муниципального  района (по согласованию);</w:t>
            </w:r>
          </w:p>
        </w:tc>
      </w:tr>
    </w:tbl>
    <w:p w:rsidR="00022DB5" w:rsidRPr="00591C00" w:rsidRDefault="00022DB5" w:rsidP="0088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591C00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2DB5" w:rsidRPr="008837DD" w:rsidRDefault="00022DB5" w:rsidP="00591C00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022DB5" w:rsidRDefault="00022DB5" w:rsidP="00591C00">
      <w:pPr>
        <w:pStyle w:val="21"/>
        <w:ind w:left="5610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 xml:space="preserve">Кокшайской </w:t>
      </w:r>
      <w:proofErr w:type="gramStart"/>
      <w:r>
        <w:rPr>
          <w:sz w:val="20"/>
          <w:szCs w:val="20"/>
        </w:rPr>
        <w:t>сельской</w:t>
      </w:r>
      <w:proofErr w:type="gramEnd"/>
    </w:p>
    <w:p w:rsidR="00022DB5" w:rsidRPr="00B9267F" w:rsidRDefault="00022DB5" w:rsidP="00591C00">
      <w:pPr>
        <w:pStyle w:val="21"/>
        <w:ind w:left="5610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>
        <w:rPr>
          <w:sz w:val="20"/>
          <w:szCs w:val="20"/>
        </w:rPr>
        <w:t>11.12.2019 № 194</w:t>
      </w:r>
    </w:p>
    <w:p w:rsidR="00022DB5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4A793D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93D">
        <w:rPr>
          <w:rFonts w:ascii="Times New Roman" w:hAnsi="Times New Roman" w:cs="Times New Roman"/>
          <w:b/>
          <w:bCs/>
          <w:sz w:val="28"/>
          <w:szCs w:val="28"/>
        </w:rPr>
        <w:t xml:space="preserve">Порядок направления в Комиссию предложений заинтересованных лиц </w:t>
      </w:r>
      <w:r w:rsidR="00C8478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4A793D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проекта внесения изменений в Генеральный  план и в Правила землепользования и застройки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22DB5" w:rsidRPr="004A793D" w:rsidRDefault="00022DB5" w:rsidP="004A793D">
      <w:pPr>
        <w:pStyle w:val="21"/>
        <w:ind w:left="5610"/>
        <w:rPr>
          <w:i/>
          <w:iCs/>
        </w:rPr>
      </w:pP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793D">
        <w:rPr>
          <w:rFonts w:ascii="Times New Roman" w:hAnsi="Times New Roman" w:cs="Times New Roman"/>
          <w:sz w:val="28"/>
          <w:szCs w:val="28"/>
        </w:rPr>
        <w:t xml:space="preserve">С момента опубликования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сельского поселения о подготовке проекта внесения изменений в  Генеральный  план и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Pr="004A793D">
        <w:rPr>
          <w:rFonts w:ascii="Times New Roman" w:hAnsi="Times New Roman" w:cs="Times New Roman"/>
          <w:sz w:val="28"/>
          <w:szCs w:val="28"/>
        </w:rPr>
        <w:t xml:space="preserve"> заинтересованные лица вправе направлять в Комиссию предложения по подготовке проекта изменений в Генеральный план и Правила 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2. Предложения могут быть представлены в письменной или электронной форме.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Предложения в письменной форме направляются по почте либо непосредственно в Комиссию по адресу: </w:t>
      </w:r>
      <w:r>
        <w:rPr>
          <w:rFonts w:ascii="Times New Roman" w:hAnsi="Times New Roman" w:cs="Times New Roman"/>
          <w:sz w:val="28"/>
          <w:szCs w:val="28"/>
        </w:rPr>
        <w:t>424915 Республика Марий Эл Звениговский район, с.</w:t>
      </w:r>
      <w:r w:rsidR="00C84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C84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Кологривова д.3</w:t>
      </w:r>
      <w:r w:rsidR="00C847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93D">
        <w:rPr>
          <w:rFonts w:ascii="Times New Roman" w:hAnsi="Times New Roman" w:cs="Times New Roman"/>
          <w:sz w:val="28"/>
          <w:szCs w:val="28"/>
        </w:rPr>
        <w:t>.</w:t>
      </w:r>
    </w:p>
    <w:p w:rsidR="00022DB5" w:rsidRPr="00425222" w:rsidRDefault="00022DB5" w:rsidP="00591C00">
      <w:pPr>
        <w:rPr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Предложения в электронной форме направляются в Комиссию по подготовке проекта правил землепользования и застройки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муниципального района по электронной почте </w:t>
      </w:r>
      <w:proofErr w:type="gramStart"/>
      <w:r w:rsidRPr="004A793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A793D">
        <w:rPr>
          <w:rFonts w:ascii="Times New Roman" w:hAnsi="Times New Roman" w:cs="Times New Roman"/>
          <w:sz w:val="28"/>
          <w:szCs w:val="28"/>
        </w:rPr>
        <w:t>-</w:t>
      </w:r>
      <w:r w:rsidRPr="004A79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A793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25222">
          <w:rPr>
            <w:rStyle w:val="ac"/>
            <w:sz w:val="28"/>
            <w:szCs w:val="28"/>
          </w:rPr>
          <w:t>kokshask.adm@yandex.ru</w:t>
        </w:r>
      </w:hyperlink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3. Рассмотрению Комиссией подлежат любые предложения заинтересованных лиц, касающиеся вопросов подготовки проекта Генерального плана 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022DB5" w:rsidRPr="004A793D" w:rsidRDefault="00022DB5" w:rsidP="004A793D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>5. Полученные материалы возврату не подлежат.  Комиссия не дает письменные ответы на заявления.</w:t>
      </w:r>
    </w:p>
    <w:p w:rsidR="00022DB5" w:rsidRPr="00C562F8" w:rsidRDefault="00022DB5" w:rsidP="0053475E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4A793D">
        <w:rPr>
          <w:rFonts w:ascii="Times New Roman" w:hAnsi="Times New Roman" w:cs="Times New Roman"/>
          <w:sz w:val="28"/>
          <w:szCs w:val="28"/>
        </w:rPr>
        <w:t xml:space="preserve"> Сроки исполнения по основным видам работ по внесению изменений в Генеральный план и Правила землепользования и застройки осуществляются в соответствии с планом мероприятий (приложение 1)  по внесению изменений в  Генеральный  план и 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Кокшайского </w:t>
      </w:r>
      <w:r w:rsidRPr="004A793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022DB5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B90"/>
    <w:rsid w:val="000005E1"/>
    <w:rsid w:val="00000B6B"/>
    <w:rsid w:val="00000E46"/>
    <w:rsid w:val="00002F2E"/>
    <w:rsid w:val="00006306"/>
    <w:rsid w:val="000104BF"/>
    <w:rsid w:val="000174AC"/>
    <w:rsid w:val="00020386"/>
    <w:rsid w:val="00022DB5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301F"/>
    <w:rsid w:val="0031572A"/>
    <w:rsid w:val="003216A1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26777"/>
    <w:rsid w:val="00530A1E"/>
    <w:rsid w:val="0053475E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2B5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C51DB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84785"/>
    <w:rsid w:val="00C908FE"/>
    <w:rsid w:val="00CA2D08"/>
    <w:rsid w:val="00CA2F97"/>
    <w:rsid w:val="00CB345A"/>
    <w:rsid w:val="00CB4FAC"/>
    <w:rsid w:val="00CC5E3D"/>
    <w:rsid w:val="00CD16B9"/>
    <w:rsid w:val="00CE508C"/>
    <w:rsid w:val="00CE767E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2D5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2E17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kshask.adm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40D12-0406-4771-B973-666F3F6A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Пользователь Windows</cp:lastModifiedBy>
  <cp:revision>9</cp:revision>
  <cp:lastPrinted>2019-12-12T10:22:00Z</cp:lastPrinted>
  <dcterms:created xsi:type="dcterms:W3CDTF">2019-12-11T09:01:00Z</dcterms:created>
  <dcterms:modified xsi:type="dcterms:W3CDTF">2019-12-13T05:38:00Z</dcterms:modified>
</cp:coreProperties>
</file>